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6E" w:rsidRDefault="0045176E" w:rsidP="0045176E">
      <w:pPr>
        <w:pStyle w:val="Titel"/>
        <w:outlineLvl w:val="0"/>
        <w:rPr>
          <w:rFonts w:ascii="Arial" w:hAnsi="Arial"/>
          <w:caps/>
          <w:lang w:val="nl-BE"/>
        </w:rPr>
      </w:pPr>
      <w:r w:rsidRPr="002E0FFF">
        <w:rPr>
          <w:rFonts w:ascii="Arial" w:hAnsi="Arial"/>
          <w:caps/>
          <w:lang w:val="nl-BE"/>
        </w:rPr>
        <w:t>WOLATEX</w:t>
      </w:r>
    </w:p>
    <w:p w:rsidR="0045176E" w:rsidRPr="002E0FFF" w:rsidRDefault="0045176E" w:rsidP="0045176E">
      <w:pPr>
        <w:pStyle w:val="Titel"/>
        <w:outlineLvl w:val="0"/>
        <w:rPr>
          <w:rFonts w:ascii="Arial" w:hAnsi="Arial"/>
          <w:caps/>
          <w:lang w:val="nl-BE"/>
        </w:rPr>
      </w:pPr>
      <w:r w:rsidRPr="00EA724F">
        <w:rPr>
          <w:rFonts w:ascii="Arial" w:hAnsi="Arial"/>
          <w:sz w:val="22"/>
          <w:lang w:val="nl-BE"/>
        </w:rPr>
        <w:t>Enzymatisch</w:t>
      </w:r>
      <w:r w:rsidRPr="00ED69CC">
        <w:rPr>
          <w:rFonts w:ascii="Arial" w:hAnsi="Arial"/>
          <w:sz w:val="22"/>
          <w:lang w:val="fr-FR"/>
        </w:rPr>
        <w:t xml:space="preserve"> </w:t>
      </w:r>
      <w:r w:rsidRPr="00EA724F">
        <w:rPr>
          <w:rFonts w:ascii="Arial" w:hAnsi="Arial"/>
          <w:sz w:val="22"/>
          <w:lang w:val="nl-BE"/>
        </w:rPr>
        <w:t>hoofdwasmiddel</w:t>
      </w:r>
    </w:p>
    <w:p w:rsidR="0045176E" w:rsidRPr="002E0FFF" w:rsidRDefault="0045176E" w:rsidP="0045176E">
      <w:pPr>
        <w:rPr>
          <w:rFonts w:ascii="Arial" w:hAnsi="Arial"/>
          <w:sz w:val="24"/>
          <w:lang w:val="nl-BE"/>
        </w:rPr>
      </w:pPr>
    </w:p>
    <w:p w:rsidR="0045176E" w:rsidRPr="002E0FFF" w:rsidRDefault="0045176E" w:rsidP="0045176E">
      <w:pPr>
        <w:rPr>
          <w:rFonts w:ascii="Arial" w:hAnsi="Arial"/>
          <w:sz w:val="24"/>
          <w:lang w:val="nl-BE"/>
        </w:rPr>
      </w:pPr>
    </w:p>
    <w:p w:rsidR="0045176E" w:rsidRPr="002E0FFF" w:rsidRDefault="0045176E" w:rsidP="0045176E">
      <w:pPr>
        <w:rPr>
          <w:rFonts w:ascii="Arial" w:hAnsi="Arial"/>
          <w:sz w:val="24"/>
          <w:lang w:val="nl-BE"/>
        </w:rPr>
        <w:sectPr w:rsidR="0045176E" w:rsidRPr="002E0FFF" w:rsidSect="00454DB7">
          <w:headerReference w:type="default" r:id="rId7"/>
          <w:footerReference w:type="default" r:id="rId8"/>
          <w:pgSz w:w="11907" w:h="16840" w:code="9"/>
          <w:pgMar w:top="1702" w:right="567" w:bottom="567" w:left="907" w:header="708" w:footer="708" w:gutter="0"/>
          <w:cols w:space="708"/>
        </w:sectPr>
      </w:pPr>
    </w:p>
    <w:p w:rsidR="0045176E" w:rsidRPr="00E949EF" w:rsidRDefault="0045176E" w:rsidP="0045176E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NL"/>
        </w:rPr>
      </w:pPr>
      <w:r w:rsidRPr="00A96C8C">
        <w:rPr>
          <w:rFonts w:ascii="Arial" w:hAnsi="Arial"/>
          <w:b/>
          <w:color w:val="FFFFFF"/>
          <w:sz w:val="24"/>
          <w:lang w:val="nl-NL"/>
        </w:rPr>
        <w:lastRenderedPageBreak/>
        <w:t>Toepassing</w:t>
      </w:r>
    </w:p>
    <w:p w:rsidR="0045176E" w:rsidRPr="00ED69CC" w:rsidRDefault="0045176E" w:rsidP="0045176E">
      <w:pPr>
        <w:numPr>
          <w:ilvl w:val="0"/>
          <w:numId w:val="3"/>
        </w:numPr>
        <w:tabs>
          <w:tab w:val="clear" w:pos="720"/>
        </w:tabs>
        <w:ind w:left="0" w:firstLine="360"/>
        <w:rPr>
          <w:rFonts w:ascii="Arial" w:hAnsi="Arial"/>
          <w:sz w:val="22"/>
          <w:lang w:val="fr-FR"/>
        </w:rPr>
      </w:pPr>
      <w:proofErr w:type="spellStart"/>
      <w:r w:rsidRPr="00ED69CC">
        <w:rPr>
          <w:rFonts w:ascii="Arial" w:hAnsi="Arial"/>
          <w:sz w:val="22"/>
          <w:lang w:val="fr-FR"/>
        </w:rPr>
        <w:t>Enzymatisch</w:t>
      </w:r>
      <w:proofErr w:type="spellEnd"/>
      <w:r w:rsidRPr="00ED69CC">
        <w:rPr>
          <w:rFonts w:ascii="Arial" w:hAnsi="Arial"/>
          <w:sz w:val="22"/>
          <w:lang w:val="fr-FR"/>
        </w:rPr>
        <w:t xml:space="preserve"> </w:t>
      </w:r>
      <w:proofErr w:type="spellStart"/>
      <w:r w:rsidRPr="00ED69CC">
        <w:rPr>
          <w:rFonts w:ascii="Arial" w:hAnsi="Arial"/>
          <w:sz w:val="22"/>
          <w:lang w:val="fr-FR"/>
        </w:rPr>
        <w:t>voorwas</w:t>
      </w:r>
      <w:proofErr w:type="spellEnd"/>
      <w:r w:rsidRPr="00ED69CC">
        <w:rPr>
          <w:rFonts w:ascii="Arial" w:hAnsi="Arial"/>
          <w:sz w:val="22"/>
          <w:lang w:val="fr-FR"/>
        </w:rPr>
        <w:t xml:space="preserve">-, </w:t>
      </w:r>
      <w:proofErr w:type="spellStart"/>
      <w:r w:rsidRPr="00ED69CC">
        <w:rPr>
          <w:rFonts w:ascii="Arial" w:hAnsi="Arial"/>
          <w:sz w:val="22"/>
          <w:lang w:val="fr-FR"/>
        </w:rPr>
        <w:t>handwas</w:t>
      </w:r>
      <w:proofErr w:type="spellEnd"/>
      <w:r w:rsidRPr="00ED69CC">
        <w:rPr>
          <w:rFonts w:ascii="Arial" w:hAnsi="Arial"/>
          <w:sz w:val="22"/>
          <w:lang w:val="fr-FR"/>
        </w:rPr>
        <w:t>- en</w:t>
      </w:r>
      <w:r>
        <w:rPr>
          <w:sz w:val="18"/>
          <w:lang w:val="nl-NL"/>
        </w:rPr>
        <w:t xml:space="preserve"> </w:t>
      </w:r>
      <w:proofErr w:type="spellStart"/>
      <w:r w:rsidRPr="00ED69CC">
        <w:rPr>
          <w:rFonts w:ascii="Arial" w:hAnsi="Arial"/>
          <w:sz w:val="22"/>
          <w:lang w:val="fr-FR"/>
        </w:rPr>
        <w:t>hoofdwasmiddel</w:t>
      </w:r>
      <w:proofErr w:type="spellEnd"/>
      <w:r w:rsidRPr="00ED69CC">
        <w:rPr>
          <w:rFonts w:ascii="Arial" w:hAnsi="Arial"/>
          <w:sz w:val="22"/>
          <w:lang w:val="fr-FR"/>
        </w:rPr>
        <w:t xml:space="preserve"> </w:t>
      </w:r>
      <w:proofErr w:type="spellStart"/>
      <w:r w:rsidRPr="00ED69CC">
        <w:rPr>
          <w:rFonts w:ascii="Arial" w:hAnsi="Arial"/>
          <w:sz w:val="22"/>
          <w:lang w:val="fr-FR"/>
        </w:rPr>
        <w:t>voor</w:t>
      </w:r>
      <w:proofErr w:type="spellEnd"/>
      <w:r w:rsidRPr="00ED69CC">
        <w:rPr>
          <w:rFonts w:ascii="Arial" w:hAnsi="Arial"/>
          <w:sz w:val="22"/>
          <w:lang w:val="fr-FR"/>
        </w:rPr>
        <w:t xml:space="preserve"> </w:t>
      </w:r>
      <w:proofErr w:type="spellStart"/>
      <w:r w:rsidRPr="00ED69CC">
        <w:rPr>
          <w:rFonts w:ascii="Arial" w:hAnsi="Arial"/>
          <w:sz w:val="22"/>
          <w:lang w:val="fr-FR"/>
        </w:rPr>
        <w:t>synthetische</w:t>
      </w:r>
      <w:proofErr w:type="spellEnd"/>
      <w:r w:rsidRPr="00ED69CC">
        <w:rPr>
          <w:rFonts w:ascii="Arial" w:hAnsi="Arial"/>
          <w:sz w:val="22"/>
          <w:lang w:val="fr-FR"/>
        </w:rPr>
        <w:t xml:space="preserve"> </w:t>
      </w:r>
      <w:proofErr w:type="spellStart"/>
      <w:r w:rsidRPr="00ED69CC">
        <w:rPr>
          <w:rFonts w:ascii="Arial" w:hAnsi="Arial"/>
          <w:sz w:val="22"/>
          <w:lang w:val="fr-FR"/>
        </w:rPr>
        <w:t>weefsels</w:t>
      </w:r>
      <w:proofErr w:type="spellEnd"/>
      <w:r w:rsidRPr="00ED69CC">
        <w:rPr>
          <w:rFonts w:ascii="Arial" w:hAnsi="Arial"/>
          <w:sz w:val="22"/>
          <w:lang w:val="fr-FR"/>
        </w:rPr>
        <w:t xml:space="preserve">, lingerie, </w:t>
      </w:r>
      <w:proofErr w:type="spellStart"/>
      <w:r w:rsidRPr="00ED69CC">
        <w:rPr>
          <w:rFonts w:ascii="Arial" w:hAnsi="Arial"/>
          <w:sz w:val="22"/>
          <w:lang w:val="fr-FR"/>
        </w:rPr>
        <w:t>overhemden</w:t>
      </w:r>
      <w:proofErr w:type="spellEnd"/>
      <w:r w:rsidRPr="00ED69CC">
        <w:rPr>
          <w:rFonts w:ascii="Arial" w:hAnsi="Arial"/>
          <w:sz w:val="22"/>
          <w:lang w:val="fr-FR"/>
        </w:rPr>
        <w:t xml:space="preserve">, </w:t>
      </w:r>
      <w:proofErr w:type="spellStart"/>
      <w:r w:rsidRPr="00ED69CC">
        <w:rPr>
          <w:rFonts w:ascii="Arial" w:hAnsi="Arial"/>
          <w:sz w:val="22"/>
          <w:lang w:val="fr-FR"/>
        </w:rPr>
        <w:t>enz</w:t>
      </w:r>
      <w:proofErr w:type="spellEnd"/>
      <w:r w:rsidRPr="00ED69CC">
        <w:rPr>
          <w:rFonts w:ascii="Arial" w:hAnsi="Arial"/>
          <w:sz w:val="22"/>
          <w:lang w:val="fr-FR"/>
        </w:rPr>
        <w:t>…</w:t>
      </w:r>
    </w:p>
    <w:p w:rsidR="0045176E" w:rsidRPr="00ED69CC" w:rsidRDefault="0045176E" w:rsidP="0045176E">
      <w:pPr>
        <w:numPr>
          <w:ilvl w:val="0"/>
          <w:numId w:val="3"/>
        </w:numPr>
        <w:tabs>
          <w:tab w:val="clear" w:pos="720"/>
        </w:tabs>
        <w:ind w:left="0" w:firstLine="360"/>
        <w:rPr>
          <w:rFonts w:ascii="Arial" w:hAnsi="Arial"/>
          <w:sz w:val="22"/>
          <w:lang w:val="fr-FR"/>
        </w:rPr>
      </w:pPr>
      <w:r w:rsidRPr="00ED69CC">
        <w:rPr>
          <w:rFonts w:ascii="Arial" w:hAnsi="Arial"/>
          <w:sz w:val="22"/>
          <w:lang w:val="fr-FR"/>
        </w:rPr>
        <w:t xml:space="preserve">De </w:t>
      </w:r>
      <w:proofErr w:type="spellStart"/>
      <w:r w:rsidRPr="00ED69CC">
        <w:rPr>
          <w:rFonts w:ascii="Arial" w:hAnsi="Arial"/>
          <w:sz w:val="22"/>
          <w:lang w:val="fr-FR"/>
        </w:rPr>
        <w:t>enzymen</w:t>
      </w:r>
      <w:proofErr w:type="spellEnd"/>
      <w:r w:rsidRPr="00ED69CC">
        <w:rPr>
          <w:rFonts w:ascii="Arial" w:hAnsi="Arial"/>
          <w:sz w:val="22"/>
          <w:lang w:val="fr-FR"/>
        </w:rPr>
        <w:t xml:space="preserve"> </w:t>
      </w:r>
      <w:proofErr w:type="spellStart"/>
      <w:r w:rsidRPr="00ED69CC">
        <w:rPr>
          <w:rFonts w:ascii="Arial" w:hAnsi="Arial"/>
          <w:sz w:val="22"/>
          <w:lang w:val="fr-FR"/>
        </w:rPr>
        <w:t>presteren</w:t>
      </w:r>
      <w:proofErr w:type="spellEnd"/>
      <w:r w:rsidRPr="00ED69CC">
        <w:rPr>
          <w:rFonts w:ascii="Arial" w:hAnsi="Arial"/>
          <w:sz w:val="22"/>
          <w:lang w:val="fr-FR"/>
        </w:rPr>
        <w:t xml:space="preserve"> </w:t>
      </w:r>
      <w:proofErr w:type="spellStart"/>
      <w:r w:rsidRPr="00ED69CC">
        <w:rPr>
          <w:rFonts w:ascii="Arial" w:hAnsi="Arial"/>
          <w:sz w:val="22"/>
          <w:lang w:val="fr-FR"/>
        </w:rPr>
        <w:t>optimaal</w:t>
      </w:r>
      <w:proofErr w:type="spellEnd"/>
      <w:r w:rsidRPr="00ED69CC">
        <w:rPr>
          <w:rFonts w:ascii="Arial" w:hAnsi="Arial"/>
          <w:sz w:val="22"/>
          <w:lang w:val="fr-FR"/>
        </w:rPr>
        <w:t xml:space="preserve"> </w:t>
      </w:r>
      <w:proofErr w:type="spellStart"/>
      <w:r w:rsidRPr="00ED69CC">
        <w:rPr>
          <w:rFonts w:ascii="Arial" w:hAnsi="Arial"/>
          <w:sz w:val="22"/>
          <w:lang w:val="fr-FR"/>
        </w:rPr>
        <w:t>actief</w:t>
      </w:r>
      <w:proofErr w:type="spellEnd"/>
      <w:r w:rsidRPr="00ED69CC">
        <w:rPr>
          <w:rFonts w:ascii="Arial" w:hAnsi="Arial"/>
          <w:sz w:val="22"/>
          <w:lang w:val="fr-FR"/>
        </w:rPr>
        <w:t xml:space="preserve"> </w:t>
      </w:r>
      <w:proofErr w:type="spellStart"/>
      <w:r w:rsidRPr="00ED69CC">
        <w:rPr>
          <w:rFonts w:ascii="Arial" w:hAnsi="Arial"/>
          <w:sz w:val="22"/>
          <w:lang w:val="fr-FR"/>
        </w:rPr>
        <w:t>tussen</w:t>
      </w:r>
      <w:proofErr w:type="spellEnd"/>
      <w:r w:rsidRPr="00ED69CC">
        <w:rPr>
          <w:rFonts w:ascii="Arial" w:hAnsi="Arial"/>
          <w:sz w:val="22"/>
          <w:lang w:val="fr-FR"/>
        </w:rPr>
        <w:t xml:space="preserve"> 40°C en 60°C.</w:t>
      </w:r>
    </w:p>
    <w:p w:rsidR="0045176E" w:rsidRPr="00ED69CC" w:rsidRDefault="0045176E" w:rsidP="0045176E">
      <w:pPr>
        <w:ind w:right="-114"/>
        <w:rPr>
          <w:rFonts w:ascii="Arial" w:hAnsi="Arial"/>
          <w:sz w:val="22"/>
          <w:lang w:val="fr-FR"/>
        </w:rPr>
      </w:pPr>
    </w:p>
    <w:p w:rsidR="0045176E" w:rsidRPr="002E0FFF" w:rsidRDefault="0045176E" w:rsidP="0045176E">
      <w:pPr>
        <w:ind w:right="-114"/>
        <w:rPr>
          <w:rFonts w:ascii="Arial" w:hAnsi="Arial"/>
          <w:lang w:val="nl-BE"/>
        </w:rPr>
      </w:pPr>
    </w:p>
    <w:p w:rsidR="0045176E" w:rsidRPr="00E949EF" w:rsidRDefault="0045176E" w:rsidP="00451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aps/>
          <w:color w:val="FFFFFF"/>
          <w:sz w:val="24"/>
          <w:lang w:val="en-GB"/>
        </w:rPr>
      </w:pPr>
      <w:proofErr w:type="spellStart"/>
      <w:r>
        <w:rPr>
          <w:rFonts w:ascii="Arial" w:hAnsi="Arial"/>
          <w:b/>
          <w:color w:val="FFFFFF"/>
          <w:sz w:val="24"/>
          <w:lang w:val="en-GB"/>
        </w:rPr>
        <w:t>Eigenschappen</w:t>
      </w:r>
      <w:proofErr w:type="spellEnd"/>
    </w:p>
    <w:p w:rsidR="0045176E" w:rsidRPr="00ED69CC" w:rsidRDefault="0045176E" w:rsidP="0045176E">
      <w:pPr>
        <w:numPr>
          <w:ilvl w:val="0"/>
          <w:numId w:val="3"/>
        </w:numPr>
        <w:tabs>
          <w:tab w:val="clear" w:pos="720"/>
        </w:tabs>
        <w:ind w:left="0" w:firstLine="360"/>
        <w:rPr>
          <w:rFonts w:ascii="Arial" w:hAnsi="Arial"/>
          <w:sz w:val="22"/>
          <w:lang w:val="fr-FR"/>
        </w:rPr>
      </w:pPr>
      <w:proofErr w:type="spellStart"/>
      <w:r w:rsidRPr="00ED69CC">
        <w:rPr>
          <w:rFonts w:ascii="Arial" w:hAnsi="Arial"/>
          <w:sz w:val="22"/>
          <w:lang w:val="fr-FR"/>
        </w:rPr>
        <w:t>Fosfaatvrij</w:t>
      </w:r>
      <w:proofErr w:type="spellEnd"/>
      <w:r w:rsidRPr="00ED69CC">
        <w:rPr>
          <w:rFonts w:ascii="Arial" w:hAnsi="Arial"/>
          <w:sz w:val="22"/>
          <w:lang w:val="fr-FR"/>
        </w:rPr>
        <w:t>.</w:t>
      </w:r>
    </w:p>
    <w:p w:rsidR="0045176E" w:rsidRPr="00ED69CC" w:rsidRDefault="0045176E" w:rsidP="0045176E">
      <w:pPr>
        <w:numPr>
          <w:ilvl w:val="0"/>
          <w:numId w:val="3"/>
        </w:numPr>
        <w:tabs>
          <w:tab w:val="clear" w:pos="720"/>
        </w:tabs>
        <w:ind w:left="0" w:firstLine="360"/>
        <w:rPr>
          <w:rFonts w:ascii="Arial" w:hAnsi="Arial"/>
          <w:sz w:val="22"/>
          <w:lang w:val="fr-FR"/>
        </w:rPr>
      </w:pPr>
      <w:proofErr w:type="spellStart"/>
      <w:r w:rsidRPr="00ED69CC">
        <w:rPr>
          <w:rFonts w:ascii="Arial" w:hAnsi="Arial"/>
          <w:sz w:val="22"/>
          <w:lang w:val="fr-FR"/>
        </w:rPr>
        <w:t>Verwijdert</w:t>
      </w:r>
      <w:proofErr w:type="spellEnd"/>
      <w:r w:rsidRPr="00ED69CC">
        <w:rPr>
          <w:rFonts w:ascii="Arial" w:hAnsi="Arial"/>
          <w:sz w:val="22"/>
          <w:lang w:val="fr-FR"/>
        </w:rPr>
        <w:t xml:space="preserve"> </w:t>
      </w:r>
      <w:proofErr w:type="spellStart"/>
      <w:r w:rsidRPr="00ED69CC">
        <w:rPr>
          <w:rFonts w:ascii="Arial" w:hAnsi="Arial"/>
          <w:sz w:val="22"/>
          <w:lang w:val="fr-FR"/>
        </w:rPr>
        <w:t>vlekken</w:t>
      </w:r>
      <w:proofErr w:type="spellEnd"/>
      <w:r w:rsidRPr="00ED69CC">
        <w:rPr>
          <w:rFonts w:ascii="Arial" w:hAnsi="Arial"/>
          <w:sz w:val="22"/>
          <w:lang w:val="fr-FR"/>
        </w:rPr>
        <w:t xml:space="preserve"> </w:t>
      </w:r>
      <w:proofErr w:type="spellStart"/>
      <w:r w:rsidRPr="00ED69CC">
        <w:rPr>
          <w:rFonts w:ascii="Arial" w:hAnsi="Arial"/>
          <w:sz w:val="22"/>
          <w:lang w:val="fr-FR"/>
        </w:rPr>
        <w:t>zoals</w:t>
      </w:r>
      <w:proofErr w:type="spellEnd"/>
      <w:r w:rsidRPr="00ED69CC">
        <w:rPr>
          <w:rFonts w:ascii="Arial" w:hAnsi="Arial"/>
          <w:sz w:val="22"/>
          <w:lang w:val="fr-FR"/>
        </w:rPr>
        <w:t xml:space="preserve"> </w:t>
      </w:r>
      <w:proofErr w:type="spellStart"/>
      <w:r w:rsidRPr="00ED69CC">
        <w:rPr>
          <w:rFonts w:ascii="Arial" w:hAnsi="Arial"/>
          <w:sz w:val="22"/>
          <w:lang w:val="fr-FR"/>
        </w:rPr>
        <w:t>bloed</w:t>
      </w:r>
      <w:proofErr w:type="spellEnd"/>
      <w:r w:rsidRPr="00ED69CC">
        <w:rPr>
          <w:rFonts w:ascii="Arial" w:hAnsi="Arial"/>
          <w:sz w:val="22"/>
          <w:lang w:val="fr-FR"/>
        </w:rPr>
        <w:t xml:space="preserve">, </w:t>
      </w:r>
      <w:proofErr w:type="spellStart"/>
      <w:r w:rsidRPr="00ED69CC">
        <w:rPr>
          <w:rFonts w:ascii="Arial" w:hAnsi="Arial"/>
          <w:sz w:val="22"/>
          <w:lang w:val="fr-FR"/>
        </w:rPr>
        <w:t>zweet</w:t>
      </w:r>
      <w:proofErr w:type="spellEnd"/>
      <w:r w:rsidRPr="00ED69CC">
        <w:rPr>
          <w:rFonts w:ascii="Arial" w:hAnsi="Arial"/>
          <w:sz w:val="22"/>
          <w:lang w:val="fr-FR"/>
        </w:rPr>
        <w:t xml:space="preserve">, </w:t>
      </w:r>
      <w:proofErr w:type="spellStart"/>
      <w:r w:rsidRPr="00ED69CC">
        <w:rPr>
          <w:rFonts w:ascii="Arial" w:hAnsi="Arial"/>
          <w:sz w:val="22"/>
          <w:lang w:val="fr-FR"/>
        </w:rPr>
        <w:t>eiwitten</w:t>
      </w:r>
      <w:proofErr w:type="spellEnd"/>
      <w:r w:rsidRPr="00ED69CC">
        <w:rPr>
          <w:rFonts w:ascii="Arial" w:hAnsi="Arial"/>
          <w:sz w:val="22"/>
          <w:lang w:val="fr-FR"/>
        </w:rPr>
        <w:t xml:space="preserve">, </w:t>
      </w:r>
      <w:proofErr w:type="spellStart"/>
      <w:r w:rsidRPr="00ED69CC">
        <w:rPr>
          <w:rFonts w:ascii="Arial" w:hAnsi="Arial"/>
          <w:sz w:val="22"/>
          <w:lang w:val="fr-FR"/>
        </w:rPr>
        <w:t>vet</w:t>
      </w:r>
      <w:proofErr w:type="spellEnd"/>
      <w:r w:rsidRPr="00ED69CC">
        <w:rPr>
          <w:rFonts w:ascii="Arial" w:hAnsi="Arial"/>
          <w:sz w:val="22"/>
          <w:lang w:val="fr-FR"/>
        </w:rPr>
        <w:t xml:space="preserve">, </w:t>
      </w:r>
      <w:proofErr w:type="spellStart"/>
      <w:r w:rsidRPr="00ED69CC">
        <w:rPr>
          <w:rFonts w:ascii="Arial" w:hAnsi="Arial"/>
          <w:sz w:val="22"/>
          <w:lang w:val="fr-FR"/>
        </w:rPr>
        <w:t>melk</w:t>
      </w:r>
      <w:proofErr w:type="spellEnd"/>
      <w:r w:rsidRPr="00ED69CC">
        <w:rPr>
          <w:rFonts w:ascii="Arial" w:hAnsi="Arial"/>
          <w:sz w:val="22"/>
          <w:lang w:val="fr-FR"/>
        </w:rPr>
        <w:t xml:space="preserve">, cacao, </w:t>
      </w:r>
      <w:proofErr w:type="spellStart"/>
      <w:r w:rsidRPr="00ED69CC">
        <w:rPr>
          <w:rFonts w:ascii="Arial" w:hAnsi="Arial"/>
          <w:sz w:val="22"/>
          <w:lang w:val="fr-FR"/>
        </w:rPr>
        <w:t>enz</w:t>
      </w:r>
      <w:proofErr w:type="spellEnd"/>
      <w:r w:rsidRPr="00ED69CC">
        <w:rPr>
          <w:rFonts w:ascii="Arial" w:hAnsi="Arial"/>
          <w:sz w:val="22"/>
          <w:lang w:val="fr-FR"/>
        </w:rPr>
        <w:t>…</w:t>
      </w:r>
    </w:p>
    <w:p w:rsidR="0045176E" w:rsidRPr="00ED69CC" w:rsidRDefault="0045176E" w:rsidP="0045176E">
      <w:pPr>
        <w:numPr>
          <w:ilvl w:val="0"/>
          <w:numId w:val="3"/>
        </w:numPr>
        <w:tabs>
          <w:tab w:val="clear" w:pos="720"/>
        </w:tabs>
        <w:ind w:left="0" w:firstLine="360"/>
        <w:rPr>
          <w:rFonts w:ascii="Arial" w:hAnsi="Arial"/>
          <w:sz w:val="22"/>
          <w:lang w:val="fr-FR"/>
        </w:rPr>
      </w:pPr>
      <w:proofErr w:type="spellStart"/>
      <w:r w:rsidRPr="00ED69CC">
        <w:rPr>
          <w:rFonts w:ascii="Arial" w:hAnsi="Arial"/>
          <w:sz w:val="22"/>
          <w:lang w:val="fr-FR"/>
        </w:rPr>
        <w:t>Matig</w:t>
      </w:r>
      <w:proofErr w:type="spellEnd"/>
      <w:r w:rsidRPr="00ED69CC">
        <w:rPr>
          <w:rFonts w:ascii="Arial" w:hAnsi="Arial"/>
          <w:sz w:val="22"/>
          <w:lang w:val="fr-FR"/>
        </w:rPr>
        <w:t xml:space="preserve"> </w:t>
      </w:r>
      <w:proofErr w:type="spellStart"/>
      <w:r w:rsidRPr="00ED69CC">
        <w:rPr>
          <w:rFonts w:ascii="Arial" w:hAnsi="Arial"/>
          <w:sz w:val="22"/>
          <w:lang w:val="fr-FR"/>
        </w:rPr>
        <w:t>tot</w:t>
      </w:r>
      <w:proofErr w:type="spellEnd"/>
      <w:r w:rsidRPr="00ED69CC">
        <w:rPr>
          <w:rFonts w:ascii="Arial" w:hAnsi="Arial"/>
          <w:sz w:val="22"/>
          <w:lang w:val="fr-FR"/>
        </w:rPr>
        <w:t xml:space="preserve"> </w:t>
      </w:r>
      <w:proofErr w:type="spellStart"/>
      <w:r w:rsidRPr="00ED69CC">
        <w:rPr>
          <w:rFonts w:ascii="Arial" w:hAnsi="Arial"/>
          <w:sz w:val="22"/>
          <w:lang w:val="fr-FR"/>
        </w:rPr>
        <w:t>sterk</w:t>
      </w:r>
      <w:proofErr w:type="spellEnd"/>
      <w:r w:rsidRPr="00ED69CC">
        <w:rPr>
          <w:rFonts w:ascii="Arial" w:hAnsi="Arial"/>
          <w:sz w:val="22"/>
          <w:lang w:val="fr-FR"/>
        </w:rPr>
        <w:t xml:space="preserve"> </w:t>
      </w:r>
      <w:proofErr w:type="spellStart"/>
      <w:r w:rsidRPr="00ED69CC">
        <w:rPr>
          <w:rFonts w:ascii="Arial" w:hAnsi="Arial"/>
          <w:sz w:val="22"/>
          <w:lang w:val="fr-FR"/>
        </w:rPr>
        <w:t>schuimend</w:t>
      </w:r>
      <w:proofErr w:type="spellEnd"/>
      <w:r w:rsidRPr="00ED69CC">
        <w:rPr>
          <w:rFonts w:ascii="Arial" w:hAnsi="Arial"/>
          <w:sz w:val="22"/>
          <w:lang w:val="fr-FR"/>
        </w:rPr>
        <w:t xml:space="preserve"> </w:t>
      </w:r>
      <w:proofErr w:type="spellStart"/>
      <w:r w:rsidRPr="00ED69CC">
        <w:rPr>
          <w:rFonts w:ascii="Arial" w:hAnsi="Arial"/>
          <w:sz w:val="22"/>
          <w:lang w:val="fr-FR"/>
        </w:rPr>
        <w:t>naargelang</w:t>
      </w:r>
      <w:proofErr w:type="spellEnd"/>
      <w:r w:rsidRPr="00ED69CC">
        <w:rPr>
          <w:rFonts w:ascii="Arial" w:hAnsi="Arial"/>
          <w:sz w:val="22"/>
          <w:lang w:val="fr-FR"/>
        </w:rPr>
        <w:t xml:space="preserve"> de </w:t>
      </w:r>
      <w:proofErr w:type="spellStart"/>
      <w:r w:rsidRPr="00ED69CC">
        <w:rPr>
          <w:rFonts w:ascii="Arial" w:hAnsi="Arial"/>
          <w:sz w:val="22"/>
          <w:lang w:val="fr-FR"/>
        </w:rPr>
        <w:t>bevuiling</w:t>
      </w:r>
      <w:proofErr w:type="spellEnd"/>
      <w:r w:rsidRPr="00ED69CC">
        <w:rPr>
          <w:rFonts w:ascii="Arial" w:hAnsi="Arial"/>
          <w:sz w:val="22"/>
          <w:lang w:val="fr-FR"/>
        </w:rPr>
        <w:t xml:space="preserve"> en de </w:t>
      </w:r>
      <w:proofErr w:type="spellStart"/>
      <w:r w:rsidRPr="00ED69CC">
        <w:rPr>
          <w:rFonts w:ascii="Arial" w:hAnsi="Arial"/>
          <w:sz w:val="22"/>
          <w:lang w:val="fr-FR"/>
        </w:rPr>
        <w:t>waterhardheid</w:t>
      </w:r>
      <w:proofErr w:type="spellEnd"/>
      <w:r w:rsidRPr="00ED69CC">
        <w:rPr>
          <w:rFonts w:ascii="Arial" w:hAnsi="Arial"/>
          <w:sz w:val="22"/>
          <w:lang w:val="fr-FR"/>
        </w:rPr>
        <w:t>.</w:t>
      </w:r>
    </w:p>
    <w:p w:rsidR="0045176E" w:rsidRPr="00ED69CC" w:rsidRDefault="0045176E" w:rsidP="0045176E">
      <w:pPr>
        <w:numPr>
          <w:ilvl w:val="0"/>
          <w:numId w:val="3"/>
        </w:numPr>
        <w:tabs>
          <w:tab w:val="clear" w:pos="720"/>
        </w:tabs>
        <w:ind w:left="0" w:firstLine="360"/>
        <w:rPr>
          <w:rFonts w:ascii="Arial" w:hAnsi="Arial"/>
          <w:sz w:val="22"/>
          <w:lang w:val="fr-FR"/>
        </w:rPr>
      </w:pPr>
      <w:proofErr w:type="spellStart"/>
      <w:r w:rsidRPr="00ED69CC">
        <w:rPr>
          <w:rFonts w:ascii="Arial" w:hAnsi="Arial"/>
          <w:sz w:val="22"/>
          <w:lang w:val="fr-FR"/>
        </w:rPr>
        <w:t>Mild</w:t>
      </w:r>
      <w:proofErr w:type="spellEnd"/>
      <w:r w:rsidRPr="00ED69CC">
        <w:rPr>
          <w:rFonts w:ascii="Arial" w:hAnsi="Arial"/>
          <w:sz w:val="22"/>
          <w:lang w:val="fr-FR"/>
        </w:rPr>
        <w:t xml:space="preserve"> </w:t>
      </w:r>
      <w:proofErr w:type="spellStart"/>
      <w:r w:rsidRPr="00ED69CC">
        <w:rPr>
          <w:rFonts w:ascii="Arial" w:hAnsi="Arial"/>
          <w:sz w:val="22"/>
          <w:lang w:val="fr-FR"/>
        </w:rPr>
        <w:t>voor</w:t>
      </w:r>
      <w:proofErr w:type="spellEnd"/>
      <w:r w:rsidRPr="00ED69CC">
        <w:rPr>
          <w:rFonts w:ascii="Arial" w:hAnsi="Arial"/>
          <w:sz w:val="22"/>
          <w:lang w:val="fr-FR"/>
        </w:rPr>
        <w:t xml:space="preserve"> de </w:t>
      </w:r>
      <w:proofErr w:type="spellStart"/>
      <w:r w:rsidRPr="00ED69CC">
        <w:rPr>
          <w:rFonts w:ascii="Arial" w:hAnsi="Arial"/>
          <w:sz w:val="22"/>
          <w:lang w:val="fr-FR"/>
        </w:rPr>
        <w:t>handen</w:t>
      </w:r>
      <w:proofErr w:type="spellEnd"/>
      <w:r w:rsidRPr="00ED69CC">
        <w:rPr>
          <w:rFonts w:ascii="Arial" w:hAnsi="Arial"/>
          <w:sz w:val="22"/>
          <w:lang w:val="fr-FR"/>
        </w:rPr>
        <w:t>.</w:t>
      </w:r>
    </w:p>
    <w:p w:rsidR="0045176E" w:rsidRPr="00ED69CC" w:rsidRDefault="0045176E" w:rsidP="0045176E">
      <w:pPr>
        <w:numPr>
          <w:ilvl w:val="0"/>
          <w:numId w:val="3"/>
        </w:numPr>
        <w:tabs>
          <w:tab w:val="clear" w:pos="720"/>
        </w:tabs>
        <w:ind w:left="0" w:firstLine="360"/>
        <w:rPr>
          <w:rFonts w:ascii="Arial" w:hAnsi="Arial"/>
          <w:sz w:val="22"/>
          <w:lang w:val="fr-FR"/>
        </w:rPr>
      </w:pPr>
      <w:proofErr w:type="spellStart"/>
      <w:r w:rsidRPr="00ED69CC">
        <w:rPr>
          <w:rFonts w:ascii="Arial" w:hAnsi="Arial"/>
          <w:sz w:val="22"/>
          <w:lang w:val="fr-FR"/>
        </w:rPr>
        <w:t>Aangenaam</w:t>
      </w:r>
      <w:proofErr w:type="spellEnd"/>
      <w:r w:rsidRPr="00ED69CC">
        <w:rPr>
          <w:rFonts w:ascii="Arial" w:hAnsi="Arial"/>
          <w:sz w:val="22"/>
          <w:lang w:val="fr-FR"/>
        </w:rPr>
        <w:t xml:space="preserve"> </w:t>
      </w:r>
      <w:proofErr w:type="spellStart"/>
      <w:r w:rsidRPr="00ED69CC">
        <w:rPr>
          <w:rFonts w:ascii="Arial" w:hAnsi="Arial"/>
          <w:sz w:val="22"/>
          <w:lang w:val="fr-FR"/>
        </w:rPr>
        <w:t>geparfumeerd</w:t>
      </w:r>
      <w:proofErr w:type="spellEnd"/>
      <w:r w:rsidRPr="00ED69CC">
        <w:rPr>
          <w:rFonts w:ascii="Arial" w:hAnsi="Arial"/>
          <w:sz w:val="22"/>
          <w:lang w:val="fr-FR"/>
        </w:rPr>
        <w:t>.</w:t>
      </w:r>
    </w:p>
    <w:p w:rsidR="0045176E" w:rsidRPr="002E0FFF" w:rsidRDefault="0045176E" w:rsidP="0045176E">
      <w:pPr>
        <w:ind w:left="227" w:right="-398"/>
        <w:rPr>
          <w:rFonts w:ascii="Arial" w:hAnsi="Arial"/>
          <w:sz w:val="22"/>
          <w:lang w:val="nl-BE"/>
        </w:rPr>
      </w:pPr>
    </w:p>
    <w:p w:rsidR="0045176E" w:rsidRPr="002E0FFF" w:rsidRDefault="0045176E" w:rsidP="0045176E">
      <w:pPr>
        <w:ind w:right="-114"/>
        <w:rPr>
          <w:rFonts w:ascii="Arial" w:hAnsi="Arial"/>
          <w:lang w:val="nl-BE"/>
        </w:rPr>
      </w:pPr>
    </w:p>
    <w:p w:rsidR="0045176E" w:rsidRPr="00F048E1" w:rsidRDefault="0045176E" w:rsidP="00451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BE"/>
        </w:rPr>
      </w:pPr>
      <w:r w:rsidRPr="00F048E1">
        <w:rPr>
          <w:rFonts w:ascii="Arial" w:hAnsi="Arial"/>
          <w:b/>
          <w:color w:val="FFFFFF"/>
          <w:sz w:val="24"/>
          <w:lang w:val="nl-BE"/>
        </w:rPr>
        <w:t>Gebruiksaanwijzing</w:t>
      </w:r>
      <w:r w:rsidRPr="00F048E1">
        <w:rPr>
          <w:rFonts w:ascii="Arial" w:hAnsi="Arial"/>
          <w:sz w:val="22"/>
          <w:lang w:val="nl-BE"/>
        </w:rPr>
        <w:t xml:space="preserve"> </w:t>
      </w:r>
      <w:r>
        <w:rPr>
          <w:rFonts w:ascii="Arial" w:hAnsi="Arial"/>
          <w:sz w:val="22"/>
          <w:lang w:val="nl-BE"/>
        </w:rPr>
        <w:t>(</w:t>
      </w:r>
      <w:r w:rsidRPr="00F048E1">
        <w:rPr>
          <w:rFonts w:ascii="Arial" w:hAnsi="Arial"/>
          <w:sz w:val="22"/>
          <w:lang w:val="nl-BE"/>
        </w:rPr>
        <w:t>g/kg</w:t>
      </w:r>
      <w:r>
        <w:rPr>
          <w:rFonts w:ascii="Arial" w:hAnsi="Arial"/>
          <w:sz w:val="22"/>
          <w:lang w:val="nl-BE"/>
        </w:rPr>
        <w:t>)</w:t>
      </w:r>
    </w:p>
    <w:p w:rsidR="0045176E" w:rsidRPr="00F048E1" w:rsidRDefault="0045176E" w:rsidP="0045176E">
      <w:pPr>
        <w:ind w:right="-114"/>
        <w:rPr>
          <w:rFonts w:ascii="Arial" w:hAnsi="Arial"/>
          <w:sz w:val="16"/>
          <w:lang w:val="nl-BE"/>
        </w:rPr>
      </w:pPr>
    </w:p>
    <w:tbl>
      <w:tblPr>
        <w:tblW w:w="4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134"/>
        <w:gridCol w:w="1276"/>
        <w:gridCol w:w="992"/>
      </w:tblGrid>
      <w:tr w:rsidR="0045176E" w:rsidRPr="002E0FFF" w:rsidTr="00AE28A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418" w:type="dxa"/>
            <w:vAlign w:val="center"/>
          </w:tcPr>
          <w:p w:rsidR="0045176E" w:rsidRPr="002E0FFF" w:rsidRDefault="0045176E" w:rsidP="00AE28AF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lang w:val="nl-BE"/>
              </w:rPr>
              <w:t>Hardheid</w:t>
            </w:r>
          </w:p>
        </w:tc>
        <w:tc>
          <w:tcPr>
            <w:tcW w:w="1134" w:type="dxa"/>
            <w:vAlign w:val="center"/>
          </w:tcPr>
          <w:p w:rsidR="0045176E" w:rsidRPr="002E0FFF" w:rsidRDefault="0045176E" w:rsidP="00AE28AF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lang w:val="nl-BE"/>
              </w:rPr>
              <w:t>Voorwas</w:t>
            </w:r>
          </w:p>
        </w:tc>
        <w:tc>
          <w:tcPr>
            <w:tcW w:w="1276" w:type="dxa"/>
            <w:vAlign w:val="center"/>
          </w:tcPr>
          <w:p w:rsidR="0045176E" w:rsidRPr="002E0FFF" w:rsidRDefault="0045176E" w:rsidP="00AE28AF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lang w:val="nl-BE"/>
              </w:rPr>
              <w:t>Hoofdwas</w:t>
            </w:r>
          </w:p>
        </w:tc>
        <w:tc>
          <w:tcPr>
            <w:tcW w:w="992" w:type="dxa"/>
            <w:vAlign w:val="center"/>
          </w:tcPr>
          <w:p w:rsidR="0045176E" w:rsidRPr="002E0FFF" w:rsidRDefault="0045176E" w:rsidP="00AE28AF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lang w:val="nl-BE"/>
              </w:rPr>
              <w:t>Inweek</w:t>
            </w:r>
          </w:p>
        </w:tc>
      </w:tr>
      <w:tr w:rsidR="0045176E" w:rsidRPr="002E0FFF" w:rsidTr="00AE28AF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45176E" w:rsidRPr="002E0FFF" w:rsidRDefault="0045176E" w:rsidP="00AE28AF">
            <w:pPr>
              <w:tabs>
                <w:tab w:val="left" w:pos="356"/>
              </w:tabs>
              <w:spacing w:before="40" w:after="40"/>
              <w:ind w:right="-114"/>
              <w:rPr>
                <w:rFonts w:ascii="Arial" w:hAnsi="Arial"/>
                <w:lang w:val="nl-BE"/>
              </w:rPr>
            </w:pPr>
            <w:r w:rsidRPr="002E0FFF">
              <w:rPr>
                <w:rFonts w:ascii="Arial" w:hAnsi="Arial"/>
                <w:lang w:val="nl-BE"/>
              </w:rPr>
              <w:t>1</w:t>
            </w:r>
            <w:r w:rsidRPr="002E0FFF">
              <w:rPr>
                <w:rFonts w:ascii="Arial" w:hAnsi="Arial"/>
                <w:lang w:val="nl-BE"/>
              </w:rPr>
              <w:tab/>
              <w:t>0-1</w:t>
            </w:r>
            <w:r>
              <w:rPr>
                <w:rFonts w:ascii="Arial" w:hAnsi="Arial"/>
                <w:lang w:val="nl-BE"/>
              </w:rPr>
              <w:t>0</w:t>
            </w:r>
            <w:r w:rsidRPr="002E0FFF">
              <w:rPr>
                <w:rFonts w:ascii="Arial" w:hAnsi="Arial"/>
                <w:lang w:val="nl-BE"/>
              </w:rPr>
              <w:t xml:space="preserve"> °</w:t>
            </w:r>
            <w:r>
              <w:rPr>
                <w:rFonts w:ascii="Arial" w:hAnsi="Arial"/>
                <w:lang w:val="nl-BE"/>
              </w:rPr>
              <w:t>DH</w:t>
            </w:r>
          </w:p>
        </w:tc>
        <w:tc>
          <w:tcPr>
            <w:tcW w:w="1134" w:type="dxa"/>
            <w:vAlign w:val="center"/>
          </w:tcPr>
          <w:p w:rsidR="0045176E" w:rsidRPr="002E0FFF" w:rsidRDefault="0045176E" w:rsidP="00AE28AF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 w:rsidRPr="002E0FFF">
              <w:rPr>
                <w:rFonts w:ascii="Arial" w:hAnsi="Arial"/>
                <w:lang w:val="nl-BE"/>
              </w:rPr>
              <w:t>10</w:t>
            </w:r>
          </w:p>
        </w:tc>
        <w:tc>
          <w:tcPr>
            <w:tcW w:w="1276" w:type="dxa"/>
            <w:vAlign w:val="center"/>
          </w:tcPr>
          <w:p w:rsidR="0045176E" w:rsidRPr="002E0FFF" w:rsidRDefault="0045176E" w:rsidP="00AE28AF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 w:rsidRPr="002E0FFF">
              <w:rPr>
                <w:rFonts w:ascii="Arial" w:hAnsi="Arial"/>
                <w:lang w:val="nl-BE"/>
              </w:rPr>
              <w:t>10</w:t>
            </w:r>
          </w:p>
        </w:tc>
        <w:tc>
          <w:tcPr>
            <w:tcW w:w="992" w:type="dxa"/>
            <w:vAlign w:val="center"/>
          </w:tcPr>
          <w:p w:rsidR="0045176E" w:rsidRPr="002E0FFF" w:rsidRDefault="0045176E" w:rsidP="00AE28AF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 w:rsidRPr="002E0FFF">
              <w:rPr>
                <w:rFonts w:ascii="Arial" w:hAnsi="Arial"/>
                <w:lang w:val="nl-BE"/>
              </w:rPr>
              <w:t>20</w:t>
            </w:r>
          </w:p>
        </w:tc>
      </w:tr>
      <w:tr w:rsidR="0045176E" w:rsidRPr="002E0FFF" w:rsidTr="00AE28AF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45176E" w:rsidRPr="002E0FFF" w:rsidRDefault="0045176E" w:rsidP="00AE28AF">
            <w:pPr>
              <w:tabs>
                <w:tab w:val="left" w:pos="356"/>
              </w:tabs>
              <w:spacing w:before="40" w:after="40"/>
              <w:ind w:right="-114"/>
              <w:rPr>
                <w:rFonts w:ascii="Arial" w:hAnsi="Arial"/>
                <w:lang w:val="nl-BE"/>
              </w:rPr>
            </w:pPr>
            <w:r w:rsidRPr="002E0FFF">
              <w:rPr>
                <w:rFonts w:ascii="Arial" w:hAnsi="Arial"/>
                <w:lang w:val="nl-BE"/>
              </w:rPr>
              <w:t>2  1</w:t>
            </w:r>
            <w:r>
              <w:rPr>
                <w:rFonts w:ascii="Arial" w:hAnsi="Arial"/>
                <w:lang w:val="nl-BE"/>
              </w:rPr>
              <w:t>0</w:t>
            </w:r>
            <w:r w:rsidRPr="002E0FFF">
              <w:rPr>
                <w:rFonts w:ascii="Arial" w:hAnsi="Arial"/>
                <w:lang w:val="nl-BE"/>
              </w:rPr>
              <w:t>-</w:t>
            </w:r>
            <w:r>
              <w:rPr>
                <w:rFonts w:ascii="Arial" w:hAnsi="Arial"/>
                <w:lang w:val="nl-BE"/>
              </w:rPr>
              <w:t>16</w:t>
            </w:r>
            <w:r w:rsidRPr="002E0FFF">
              <w:rPr>
                <w:rFonts w:ascii="Arial" w:hAnsi="Arial"/>
                <w:lang w:val="nl-BE"/>
              </w:rPr>
              <w:t xml:space="preserve"> °</w:t>
            </w:r>
            <w:r>
              <w:rPr>
                <w:rFonts w:ascii="Arial" w:hAnsi="Arial"/>
                <w:lang w:val="nl-BE"/>
              </w:rPr>
              <w:t>DH</w:t>
            </w:r>
          </w:p>
        </w:tc>
        <w:tc>
          <w:tcPr>
            <w:tcW w:w="1134" w:type="dxa"/>
            <w:vAlign w:val="center"/>
          </w:tcPr>
          <w:p w:rsidR="0045176E" w:rsidRPr="002E0FFF" w:rsidRDefault="0045176E" w:rsidP="00AE28AF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 w:rsidRPr="002E0FFF">
              <w:rPr>
                <w:rFonts w:ascii="Arial" w:hAnsi="Arial"/>
                <w:lang w:val="nl-BE"/>
              </w:rPr>
              <w:t>15</w:t>
            </w:r>
          </w:p>
        </w:tc>
        <w:tc>
          <w:tcPr>
            <w:tcW w:w="1276" w:type="dxa"/>
            <w:vAlign w:val="center"/>
          </w:tcPr>
          <w:p w:rsidR="0045176E" w:rsidRPr="002E0FFF" w:rsidRDefault="0045176E" w:rsidP="00AE28AF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 w:rsidRPr="002E0FFF">
              <w:rPr>
                <w:rFonts w:ascii="Arial" w:hAnsi="Arial"/>
                <w:lang w:val="nl-BE"/>
              </w:rPr>
              <w:t>10</w:t>
            </w:r>
          </w:p>
        </w:tc>
        <w:tc>
          <w:tcPr>
            <w:tcW w:w="992" w:type="dxa"/>
            <w:vAlign w:val="center"/>
          </w:tcPr>
          <w:p w:rsidR="0045176E" w:rsidRPr="002E0FFF" w:rsidRDefault="0045176E" w:rsidP="00AE28AF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 w:rsidRPr="002E0FFF">
              <w:rPr>
                <w:rFonts w:ascii="Arial" w:hAnsi="Arial"/>
                <w:lang w:val="nl-BE"/>
              </w:rPr>
              <w:t>25</w:t>
            </w:r>
          </w:p>
        </w:tc>
      </w:tr>
      <w:tr w:rsidR="0045176E" w:rsidRPr="002E0FFF" w:rsidTr="00AE28AF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45176E" w:rsidRPr="002E0FFF" w:rsidRDefault="0045176E" w:rsidP="00AE28AF">
            <w:pPr>
              <w:tabs>
                <w:tab w:val="left" w:pos="356"/>
              </w:tabs>
              <w:spacing w:before="40" w:after="40"/>
              <w:ind w:right="-114"/>
              <w:rPr>
                <w:rFonts w:ascii="Arial" w:hAnsi="Arial"/>
                <w:lang w:val="nl-BE"/>
              </w:rPr>
            </w:pPr>
            <w:r w:rsidRPr="002E0FFF">
              <w:rPr>
                <w:rFonts w:ascii="Arial" w:hAnsi="Arial"/>
                <w:lang w:val="nl-BE"/>
              </w:rPr>
              <w:t>4</w:t>
            </w:r>
            <w:r w:rsidRPr="002E0FFF">
              <w:rPr>
                <w:rFonts w:ascii="Arial" w:hAnsi="Arial"/>
                <w:lang w:val="nl-BE"/>
              </w:rPr>
              <w:tab/>
              <w:t xml:space="preserve">  &gt; </w:t>
            </w:r>
            <w:r>
              <w:rPr>
                <w:rFonts w:ascii="Arial" w:hAnsi="Arial"/>
                <w:lang w:val="nl-BE"/>
              </w:rPr>
              <w:t>16</w:t>
            </w:r>
            <w:r w:rsidRPr="002E0FFF">
              <w:rPr>
                <w:rFonts w:ascii="Arial" w:hAnsi="Arial"/>
                <w:lang w:val="nl-BE"/>
              </w:rPr>
              <w:t>°</w:t>
            </w:r>
            <w:r>
              <w:rPr>
                <w:rFonts w:ascii="Arial" w:hAnsi="Arial"/>
                <w:lang w:val="nl-BE"/>
              </w:rPr>
              <w:t>DH</w:t>
            </w:r>
          </w:p>
        </w:tc>
        <w:tc>
          <w:tcPr>
            <w:tcW w:w="1134" w:type="dxa"/>
            <w:vAlign w:val="center"/>
          </w:tcPr>
          <w:p w:rsidR="0045176E" w:rsidRPr="002E0FFF" w:rsidRDefault="0045176E" w:rsidP="00AE28AF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 w:rsidRPr="002E0FFF">
              <w:rPr>
                <w:rFonts w:ascii="Arial" w:hAnsi="Arial"/>
                <w:lang w:val="nl-BE"/>
              </w:rPr>
              <w:t>15</w:t>
            </w:r>
          </w:p>
        </w:tc>
        <w:tc>
          <w:tcPr>
            <w:tcW w:w="1276" w:type="dxa"/>
            <w:vAlign w:val="center"/>
          </w:tcPr>
          <w:p w:rsidR="0045176E" w:rsidRPr="002E0FFF" w:rsidRDefault="0045176E" w:rsidP="00AE28AF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 w:rsidRPr="002E0FFF">
              <w:rPr>
                <w:rFonts w:ascii="Arial" w:hAnsi="Arial"/>
                <w:lang w:val="nl-BE"/>
              </w:rPr>
              <w:t>20</w:t>
            </w:r>
          </w:p>
        </w:tc>
        <w:tc>
          <w:tcPr>
            <w:tcW w:w="992" w:type="dxa"/>
            <w:vAlign w:val="center"/>
          </w:tcPr>
          <w:p w:rsidR="0045176E" w:rsidRPr="002E0FFF" w:rsidRDefault="0045176E" w:rsidP="00AE28AF">
            <w:pPr>
              <w:spacing w:before="40" w:after="40"/>
              <w:ind w:right="-114"/>
              <w:jc w:val="center"/>
              <w:rPr>
                <w:rFonts w:ascii="Arial" w:hAnsi="Arial"/>
                <w:lang w:val="nl-BE"/>
              </w:rPr>
            </w:pPr>
            <w:r w:rsidRPr="002E0FFF">
              <w:rPr>
                <w:rFonts w:ascii="Arial" w:hAnsi="Arial"/>
                <w:lang w:val="nl-BE"/>
              </w:rPr>
              <w:t>35</w:t>
            </w:r>
          </w:p>
        </w:tc>
      </w:tr>
    </w:tbl>
    <w:p w:rsidR="0045176E" w:rsidRPr="002E0FFF" w:rsidRDefault="0045176E" w:rsidP="0045176E">
      <w:pPr>
        <w:tabs>
          <w:tab w:val="left" w:pos="1418"/>
          <w:tab w:val="left" w:pos="2268"/>
        </w:tabs>
        <w:ind w:right="-114"/>
        <w:rPr>
          <w:rFonts w:ascii="Arial" w:hAnsi="Arial"/>
          <w:sz w:val="16"/>
          <w:lang w:val="nl-BE"/>
        </w:rPr>
      </w:pPr>
    </w:p>
    <w:p w:rsidR="0045176E" w:rsidRPr="00EF23D8" w:rsidRDefault="0045176E" w:rsidP="0045176E">
      <w:pPr>
        <w:spacing w:before="60"/>
        <w:ind w:right="-114"/>
        <w:jc w:val="both"/>
        <w:rPr>
          <w:rFonts w:ascii="Arial" w:hAnsi="Arial"/>
          <w:sz w:val="22"/>
          <w:lang w:val="fr-FR"/>
        </w:rPr>
      </w:pPr>
      <w:r w:rsidRPr="00EF23D8">
        <w:rPr>
          <w:rFonts w:ascii="Arial" w:hAnsi="Arial"/>
          <w:sz w:val="22"/>
          <w:lang w:val="fr-FR"/>
        </w:rPr>
        <w:t xml:space="preserve">De </w:t>
      </w:r>
      <w:proofErr w:type="spellStart"/>
      <w:r w:rsidRPr="00EF23D8">
        <w:rPr>
          <w:rFonts w:ascii="Arial" w:hAnsi="Arial"/>
          <w:sz w:val="22"/>
          <w:lang w:val="fr-FR"/>
        </w:rPr>
        <w:t>dosering</w:t>
      </w:r>
      <w:proofErr w:type="spellEnd"/>
      <w:r w:rsidRPr="00EF23D8">
        <w:rPr>
          <w:rFonts w:ascii="Arial" w:hAnsi="Arial"/>
          <w:sz w:val="22"/>
          <w:lang w:val="fr-FR"/>
        </w:rPr>
        <w:t xml:space="preserve"> </w:t>
      </w:r>
      <w:proofErr w:type="spellStart"/>
      <w:r w:rsidRPr="00EF23D8">
        <w:rPr>
          <w:rFonts w:ascii="Arial" w:hAnsi="Arial"/>
          <w:sz w:val="22"/>
          <w:lang w:val="fr-FR"/>
        </w:rPr>
        <w:t>aanpassen</w:t>
      </w:r>
      <w:proofErr w:type="spellEnd"/>
      <w:r w:rsidRPr="00EF23D8">
        <w:rPr>
          <w:rFonts w:ascii="Arial" w:hAnsi="Arial"/>
          <w:sz w:val="22"/>
          <w:lang w:val="fr-FR"/>
        </w:rPr>
        <w:t xml:space="preserve"> </w:t>
      </w:r>
      <w:proofErr w:type="spellStart"/>
      <w:r w:rsidRPr="00EF23D8">
        <w:rPr>
          <w:rFonts w:ascii="Arial" w:hAnsi="Arial"/>
          <w:sz w:val="22"/>
          <w:lang w:val="fr-FR"/>
        </w:rPr>
        <w:t>aan</w:t>
      </w:r>
      <w:proofErr w:type="spellEnd"/>
      <w:r w:rsidRPr="00EF23D8">
        <w:rPr>
          <w:rFonts w:ascii="Arial" w:hAnsi="Arial"/>
          <w:sz w:val="22"/>
          <w:lang w:val="fr-FR"/>
        </w:rPr>
        <w:t xml:space="preserve"> de </w:t>
      </w:r>
      <w:proofErr w:type="spellStart"/>
      <w:r w:rsidRPr="00EF23D8">
        <w:rPr>
          <w:rFonts w:ascii="Arial" w:hAnsi="Arial"/>
          <w:sz w:val="22"/>
          <w:lang w:val="fr-FR"/>
        </w:rPr>
        <w:t>bevuilingsgraad</w:t>
      </w:r>
      <w:proofErr w:type="spellEnd"/>
      <w:r w:rsidRPr="00EF23D8">
        <w:rPr>
          <w:rFonts w:ascii="Arial" w:hAnsi="Arial"/>
          <w:sz w:val="22"/>
          <w:lang w:val="fr-FR"/>
        </w:rPr>
        <w:t xml:space="preserve"> van </w:t>
      </w:r>
      <w:proofErr w:type="spellStart"/>
      <w:r w:rsidRPr="00EF23D8">
        <w:rPr>
          <w:rFonts w:ascii="Arial" w:hAnsi="Arial"/>
          <w:sz w:val="22"/>
          <w:lang w:val="fr-FR"/>
        </w:rPr>
        <w:t>het</w:t>
      </w:r>
      <w:proofErr w:type="spellEnd"/>
      <w:r w:rsidRPr="00EF23D8">
        <w:rPr>
          <w:rFonts w:ascii="Arial" w:hAnsi="Arial"/>
          <w:sz w:val="22"/>
          <w:lang w:val="fr-FR"/>
        </w:rPr>
        <w:t xml:space="preserve"> </w:t>
      </w:r>
      <w:proofErr w:type="spellStart"/>
      <w:r w:rsidRPr="00EF23D8">
        <w:rPr>
          <w:rFonts w:ascii="Arial" w:hAnsi="Arial"/>
          <w:sz w:val="22"/>
          <w:lang w:val="fr-FR"/>
        </w:rPr>
        <w:t>wasgoed</w:t>
      </w:r>
      <w:proofErr w:type="spellEnd"/>
      <w:r w:rsidRPr="00EF23D8">
        <w:rPr>
          <w:rFonts w:ascii="Arial" w:hAnsi="Arial"/>
          <w:sz w:val="22"/>
          <w:lang w:val="fr-FR"/>
        </w:rPr>
        <w:t>.</w:t>
      </w:r>
    </w:p>
    <w:p w:rsidR="0045176E" w:rsidRPr="002E0FFF" w:rsidRDefault="0045176E" w:rsidP="0045176E">
      <w:pPr>
        <w:tabs>
          <w:tab w:val="left" w:pos="1560"/>
        </w:tabs>
        <w:ind w:right="-113"/>
        <w:rPr>
          <w:rFonts w:ascii="Arial" w:hAnsi="Arial"/>
          <w:sz w:val="22"/>
          <w:lang w:val="nl-BE"/>
        </w:rPr>
      </w:pPr>
    </w:p>
    <w:p w:rsidR="0045176E" w:rsidRPr="002E0FFF" w:rsidRDefault="0045176E" w:rsidP="0045176E">
      <w:pPr>
        <w:tabs>
          <w:tab w:val="left" w:pos="1560"/>
        </w:tabs>
        <w:ind w:right="-113"/>
        <w:rPr>
          <w:rFonts w:ascii="Arial" w:hAnsi="Arial"/>
          <w:sz w:val="22"/>
          <w:lang w:val="nl-BE"/>
        </w:rPr>
      </w:pPr>
    </w:p>
    <w:p w:rsidR="0045176E" w:rsidRPr="00E676F5" w:rsidRDefault="0045176E" w:rsidP="00451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NL"/>
        </w:rPr>
      </w:pPr>
      <w:r w:rsidRPr="00A96C8C">
        <w:rPr>
          <w:rFonts w:ascii="Arial" w:hAnsi="Arial"/>
          <w:b/>
          <w:color w:val="FFFFFF"/>
          <w:sz w:val="24"/>
          <w:lang w:val="nl-NL"/>
        </w:rPr>
        <w:t>Samenstelling volgens EG-richtlijn</w:t>
      </w:r>
    </w:p>
    <w:p w:rsidR="0045176E" w:rsidRPr="002E0FFF" w:rsidRDefault="0045176E" w:rsidP="0045176E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8"/>
          <w:szCs w:val="8"/>
          <w:lang w:val="nl-BE"/>
        </w:rPr>
      </w:pPr>
      <w:r w:rsidRPr="002E0FFF">
        <w:rPr>
          <w:rFonts w:ascii="Arial" w:hAnsi="Arial"/>
          <w:sz w:val="22"/>
          <w:lang w:val="nl-BE"/>
        </w:rPr>
        <w:t xml:space="preserve">&lt; 5 % </w:t>
      </w:r>
      <w:proofErr w:type="spellStart"/>
      <w:r w:rsidRPr="002E0FFF">
        <w:rPr>
          <w:rFonts w:ascii="Arial" w:hAnsi="Arial"/>
          <w:sz w:val="22"/>
          <w:lang w:val="nl-BE"/>
        </w:rPr>
        <w:t>anionogene</w:t>
      </w:r>
      <w:proofErr w:type="spellEnd"/>
      <w:r w:rsidRPr="002E0FFF">
        <w:rPr>
          <w:rFonts w:ascii="Arial" w:hAnsi="Arial"/>
          <w:sz w:val="22"/>
          <w:lang w:val="nl-BE"/>
        </w:rPr>
        <w:t xml:space="preserve">- en </w:t>
      </w:r>
      <w:proofErr w:type="spellStart"/>
      <w:r w:rsidRPr="002E0FFF">
        <w:rPr>
          <w:rFonts w:ascii="Arial" w:hAnsi="Arial"/>
          <w:sz w:val="22"/>
          <w:lang w:val="nl-BE"/>
        </w:rPr>
        <w:t>niet-ionogene</w:t>
      </w:r>
      <w:proofErr w:type="spellEnd"/>
      <w:r w:rsidRPr="002E0FFF">
        <w:rPr>
          <w:rFonts w:ascii="Arial" w:hAnsi="Arial"/>
          <w:sz w:val="22"/>
          <w:lang w:val="nl-BE"/>
        </w:rPr>
        <w:t xml:space="preserve"> oppervlakteactieve stoffen, zeep, </w:t>
      </w:r>
      <w:proofErr w:type="spellStart"/>
      <w:r w:rsidRPr="002E0FFF">
        <w:rPr>
          <w:rFonts w:ascii="Arial" w:hAnsi="Arial"/>
          <w:sz w:val="22"/>
          <w:lang w:val="nl-BE"/>
        </w:rPr>
        <w:t>polycarboxylaten</w:t>
      </w:r>
      <w:proofErr w:type="spellEnd"/>
      <w:r w:rsidRPr="002E0FFF">
        <w:rPr>
          <w:rFonts w:ascii="Arial" w:hAnsi="Arial"/>
          <w:sz w:val="22"/>
          <w:lang w:val="nl-BE"/>
        </w:rPr>
        <w:t xml:space="preserve">, </w:t>
      </w:r>
      <w:proofErr w:type="spellStart"/>
      <w:r w:rsidRPr="002E0FFF">
        <w:rPr>
          <w:rFonts w:ascii="Arial" w:hAnsi="Arial"/>
          <w:sz w:val="22"/>
          <w:lang w:val="nl-BE"/>
        </w:rPr>
        <w:t>fosfonaten</w:t>
      </w:r>
      <w:proofErr w:type="spellEnd"/>
      <w:r w:rsidRPr="002E0FFF">
        <w:rPr>
          <w:rFonts w:ascii="Arial" w:hAnsi="Arial"/>
          <w:sz w:val="22"/>
          <w:lang w:val="nl-BE"/>
        </w:rPr>
        <w:br/>
      </w:r>
      <w:r w:rsidRPr="002E0FFF">
        <w:rPr>
          <w:rFonts w:ascii="Arial" w:hAnsi="Arial"/>
          <w:sz w:val="22"/>
          <w:lang w:val="nl-BE"/>
        </w:rPr>
        <w:br/>
      </w:r>
    </w:p>
    <w:p w:rsidR="0045176E" w:rsidRPr="002E0FFF" w:rsidRDefault="0045176E" w:rsidP="0045176E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22"/>
          <w:lang w:val="nl-BE"/>
        </w:rPr>
      </w:pPr>
      <w:r w:rsidRPr="002E0FFF">
        <w:rPr>
          <w:rFonts w:ascii="Arial" w:hAnsi="Arial"/>
          <w:sz w:val="22"/>
          <w:lang w:val="nl-BE"/>
        </w:rPr>
        <w:t>Bevat enzymen, parfum.</w:t>
      </w:r>
    </w:p>
    <w:p w:rsidR="0045176E" w:rsidRPr="002E0FFF" w:rsidRDefault="0045176E" w:rsidP="0045176E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22"/>
          <w:lang w:val="nl-BE"/>
        </w:rPr>
      </w:pPr>
    </w:p>
    <w:p w:rsidR="0045176E" w:rsidRPr="00E676F5" w:rsidRDefault="0045176E" w:rsidP="00451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NL"/>
        </w:rPr>
      </w:pPr>
      <w:proofErr w:type="spellStart"/>
      <w:r w:rsidRPr="00F07B45">
        <w:rPr>
          <w:rFonts w:ascii="Arial" w:hAnsi="Arial"/>
          <w:b/>
          <w:color w:val="FFFFFF"/>
          <w:sz w:val="24"/>
          <w:highlight w:val="black"/>
          <w:lang w:val="nl-NL"/>
        </w:rPr>
        <w:t>Fysico-chemische</w:t>
      </w:r>
      <w:proofErr w:type="spellEnd"/>
      <w:r w:rsidRPr="00F07B45">
        <w:rPr>
          <w:rFonts w:ascii="Arial" w:hAnsi="Arial"/>
          <w:b/>
          <w:color w:val="FFFFFF"/>
          <w:sz w:val="24"/>
          <w:highlight w:val="black"/>
          <w:lang w:val="nl-NL"/>
        </w:rPr>
        <w:t xml:space="preserve"> </w:t>
      </w:r>
      <w:r w:rsidRPr="00F07B45">
        <w:rPr>
          <w:rFonts w:ascii="Arial" w:hAnsi="Arial"/>
          <w:b/>
          <w:color w:val="FFFFFF"/>
          <w:sz w:val="24"/>
          <w:lang w:val="nl-NL"/>
        </w:rPr>
        <w:t>specificaties</w:t>
      </w:r>
      <w:r w:rsidRPr="00A96C8C">
        <w:rPr>
          <w:rFonts w:ascii="Arial" w:hAnsi="Arial"/>
          <w:b/>
          <w:color w:val="FFFFFF"/>
          <w:sz w:val="24"/>
          <w:highlight w:val="black"/>
          <w:lang w:val="nl-NL"/>
        </w:rPr>
        <w:t xml:space="preserve"> </w:t>
      </w:r>
    </w:p>
    <w:p w:rsidR="0045176E" w:rsidRPr="002E0FFF" w:rsidRDefault="0045176E" w:rsidP="0045176E">
      <w:pPr>
        <w:tabs>
          <w:tab w:val="left" w:pos="2410"/>
        </w:tabs>
        <w:spacing w:before="60"/>
        <w:ind w:right="-114"/>
        <w:outlineLvl w:val="0"/>
        <w:rPr>
          <w:rFonts w:ascii="Arial" w:hAnsi="Arial"/>
          <w:sz w:val="22"/>
          <w:lang w:val="nl-BE"/>
        </w:rPr>
      </w:pPr>
      <w:r w:rsidRPr="002E0FFF">
        <w:rPr>
          <w:rFonts w:ascii="Arial" w:hAnsi="Arial"/>
          <w:sz w:val="22"/>
          <w:lang w:val="nl-BE"/>
        </w:rPr>
        <w:lastRenderedPageBreak/>
        <w:t>Densiteit:</w:t>
      </w:r>
      <w:r w:rsidRPr="002E0FFF">
        <w:rPr>
          <w:rFonts w:ascii="Arial" w:hAnsi="Arial"/>
          <w:sz w:val="22"/>
          <w:lang w:val="nl-BE"/>
        </w:rPr>
        <w:tab/>
        <w:t>1000 g/l</w:t>
      </w:r>
    </w:p>
    <w:p w:rsidR="0045176E" w:rsidRPr="002E0FFF" w:rsidRDefault="0045176E" w:rsidP="0045176E">
      <w:pPr>
        <w:tabs>
          <w:tab w:val="left" w:pos="2410"/>
        </w:tabs>
        <w:spacing w:before="60"/>
        <w:ind w:right="-114"/>
        <w:rPr>
          <w:rFonts w:ascii="Arial" w:hAnsi="Arial"/>
          <w:sz w:val="22"/>
          <w:lang w:val="nl-BE"/>
        </w:rPr>
      </w:pPr>
      <w:r w:rsidRPr="002E0FFF">
        <w:rPr>
          <w:rFonts w:ascii="Arial" w:hAnsi="Arial"/>
          <w:sz w:val="22"/>
          <w:lang w:val="nl-BE"/>
        </w:rPr>
        <w:tab/>
        <w:t>1060 g/l</w:t>
      </w:r>
    </w:p>
    <w:p w:rsidR="0045176E" w:rsidRPr="002E0FFF" w:rsidRDefault="0045176E" w:rsidP="0045176E">
      <w:pPr>
        <w:tabs>
          <w:tab w:val="left" w:pos="2410"/>
        </w:tabs>
        <w:ind w:right="-114"/>
        <w:rPr>
          <w:rFonts w:ascii="Arial" w:hAnsi="Arial"/>
          <w:sz w:val="22"/>
          <w:lang w:val="nl-BE"/>
        </w:rPr>
      </w:pPr>
      <w:r w:rsidRPr="002E0FFF">
        <w:rPr>
          <w:rFonts w:ascii="Arial" w:hAnsi="Arial"/>
          <w:noProof/>
          <w:sz w:val="22"/>
          <w:lang w:val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0.9pt;margin-top:8.8pt;width:28.4pt;height:63.9pt;z-index:251660288" o:allowincell="f" stroked="f">
            <v:textbox style="layout-flow:vertical;mso-layout-flow-alt:bottom-to-top;mso-next-textbox:#_x0000_s1026">
              <w:txbxContent>
                <w:p w:rsidR="0045176E" w:rsidRDefault="0045176E" w:rsidP="0045176E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12/99</w:t>
                  </w:r>
                </w:p>
              </w:txbxContent>
            </v:textbox>
          </v:shape>
        </w:pict>
      </w:r>
      <w:r w:rsidRPr="002E0FFF">
        <w:rPr>
          <w:sz w:val="18"/>
          <w:lang w:val="nl-NL" w:eastAsia="en-US"/>
        </w:rPr>
        <w:t xml:space="preserve"> </w:t>
      </w:r>
      <w:r>
        <w:rPr>
          <w:rFonts w:ascii="Arial" w:hAnsi="Arial"/>
          <w:noProof/>
          <w:sz w:val="22"/>
          <w:lang w:val="nl-NL"/>
        </w:rPr>
        <w:t>Alkaliniteit (1%)</w:t>
      </w:r>
      <w:r w:rsidRPr="002E0FFF">
        <w:rPr>
          <w:rFonts w:ascii="Arial" w:hAnsi="Arial"/>
          <w:sz w:val="22"/>
          <w:lang w:val="nl-BE"/>
        </w:rPr>
        <w:t>:</w:t>
      </w:r>
      <w:r w:rsidRPr="002E0FFF">
        <w:rPr>
          <w:rFonts w:ascii="Arial" w:hAnsi="Arial"/>
          <w:sz w:val="22"/>
          <w:lang w:val="nl-BE"/>
        </w:rPr>
        <w:tab/>
        <w:t>2.90 g/l (Na</w:t>
      </w:r>
      <w:r w:rsidRPr="002E0FFF">
        <w:rPr>
          <w:rFonts w:ascii="Arial" w:hAnsi="Arial"/>
          <w:sz w:val="22"/>
          <w:szCs w:val="22"/>
          <w:vertAlign w:val="subscript"/>
          <w:lang w:val="nl-BE"/>
        </w:rPr>
        <w:t>2</w:t>
      </w:r>
      <w:r w:rsidRPr="002E0FFF">
        <w:rPr>
          <w:rFonts w:ascii="Arial" w:hAnsi="Arial"/>
          <w:sz w:val="22"/>
          <w:lang w:val="nl-BE"/>
        </w:rPr>
        <w:t>CO</w:t>
      </w:r>
      <w:r w:rsidRPr="002E0FFF">
        <w:rPr>
          <w:rFonts w:ascii="Arial" w:hAnsi="Arial"/>
          <w:sz w:val="22"/>
          <w:szCs w:val="22"/>
          <w:vertAlign w:val="subscript"/>
          <w:lang w:val="nl-BE"/>
        </w:rPr>
        <w:t>3</w:t>
      </w:r>
      <w:r w:rsidRPr="002E0FFF">
        <w:rPr>
          <w:rFonts w:ascii="Arial" w:hAnsi="Arial"/>
          <w:sz w:val="22"/>
          <w:lang w:val="nl-BE"/>
        </w:rPr>
        <w:t>)</w:t>
      </w:r>
    </w:p>
    <w:p w:rsidR="0045176E" w:rsidRPr="002E0FFF" w:rsidRDefault="0045176E" w:rsidP="0045176E">
      <w:pPr>
        <w:tabs>
          <w:tab w:val="left" w:pos="2410"/>
        </w:tabs>
        <w:ind w:right="-114"/>
        <w:rPr>
          <w:rFonts w:ascii="Arial" w:hAnsi="Arial"/>
          <w:sz w:val="22"/>
          <w:lang w:val="nl-BE"/>
        </w:rPr>
      </w:pPr>
      <w:r w:rsidRPr="002E0FFF">
        <w:rPr>
          <w:rFonts w:ascii="Arial" w:hAnsi="Arial"/>
          <w:sz w:val="22"/>
          <w:lang w:val="nl-BE"/>
        </w:rPr>
        <w:tab/>
        <w:t xml:space="preserve">4470 </w:t>
      </w:r>
      <w:proofErr w:type="spellStart"/>
      <w:r w:rsidRPr="002E0FFF">
        <w:rPr>
          <w:rFonts w:ascii="Arial" w:hAnsi="Arial"/>
          <w:sz w:val="22"/>
          <w:lang w:val="nl-BE"/>
        </w:rPr>
        <w:t>mel</w:t>
      </w:r>
      <w:proofErr w:type="spellEnd"/>
    </w:p>
    <w:p w:rsidR="0045176E" w:rsidRPr="002E0FFF" w:rsidRDefault="0045176E" w:rsidP="0045176E">
      <w:pPr>
        <w:tabs>
          <w:tab w:val="left" w:pos="2410"/>
        </w:tabs>
        <w:ind w:right="-114"/>
        <w:rPr>
          <w:rFonts w:ascii="Arial" w:hAnsi="Arial"/>
          <w:sz w:val="22"/>
          <w:lang w:val="nl-BE"/>
        </w:rPr>
      </w:pPr>
      <w:proofErr w:type="spellStart"/>
      <w:r w:rsidRPr="002E0FFF">
        <w:rPr>
          <w:rFonts w:ascii="Arial" w:hAnsi="Arial"/>
          <w:sz w:val="22"/>
          <w:lang w:val="nl-BE"/>
        </w:rPr>
        <w:t>pH</w:t>
      </w:r>
      <w:proofErr w:type="spellEnd"/>
      <w:r w:rsidRPr="002E0FFF">
        <w:rPr>
          <w:rFonts w:ascii="Arial" w:hAnsi="Arial"/>
          <w:sz w:val="22"/>
          <w:lang w:val="nl-BE"/>
        </w:rPr>
        <w:t xml:space="preserve"> (1%):</w:t>
      </w:r>
      <w:r w:rsidRPr="002E0FFF">
        <w:rPr>
          <w:rFonts w:ascii="Arial" w:hAnsi="Arial"/>
          <w:sz w:val="22"/>
          <w:lang w:val="nl-BE"/>
        </w:rPr>
        <w:tab/>
        <w:t>8.2</w:t>
      </w:r>
    </w:p>
    <w:p w:rsidR="0045176E" w:rsidRPr="002E0FFF" w:rsidRDefault="0045176E" w:rsidP="0045176E">
      <w:pPr>
        <w:tabs>
          <w:tab w:val="left" w:pos="1418"/>
          <w:tab w:val="left" w:pos="2268"/>
        </w:tabs>
        <w:ind w:right="-114"/>
        <w:rPr>
          <w:rFonts w:ascii="Arial" w:hAnsi="Arial"/>
          <w:lang w:val="nl-BE"/>
        </w:rPr>
      </w:pPr>
    </w:p>
    <w:p w:rsidR="0045176E" w:rsidRPr="002E0FFF" w:rsidRDefault="0045176E" w:rsidP="0045176E">
      <w:pPr>
        <w:tabs>
          <w:tab w:val="left" w:pos="1418"/>
          <w:tab w:val="left" w:pos="2268"/>
        </w:tabs>
        <w:ind w:right="-114"/>
        <w:rPr>
          <w:rFonts w:ascii="Arial" w:hAnsi="Arial"/>
          <w:lang w:val="nl-BE"/>
        </w:rPr>
      </w:pPr>
    </w:p>
    <w:p w:rsidR="0045176E" w:rsidRPr="002E0FFF" w:rsidRDefault="0045176E" w:rsidP="0045176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BE"/>
        </w:rPr>
      </w:pPr>
      <w:r>
        <w:rPr>
          <w:rFonts w:ascii="Arial" w:hAnsi="Arial"/>
          <w:b/>
          <w:color w:val="FFFFFF"/>
          <w:sz w:val="24"/>
          <w:lang w:val="nl-BE"/>
        </w:rPr>
        <w:t>Milieu</w:t>
      </w:r>
    </w:p>
    <w:p w:rsidR="0045176E" w:rsidRPr="00E676F5" w:rsidRDefault="0045176E" w:rsidP="0045176E">
      <w:pPr>
        <w:numPr>
          <w:ilvl w:val="0"/>
          <w:numId w:val="2"/>
        </w:numPr>
        <w:tabs>
          <w:tab w:val="clear" w:pos="360"/>
          <w:tab w:val="num" w:pos="284"/>
        </w:tabs>
        <w:ind w:right="-114"/>
        <w:rPr>
          <w:rFonts w:ascii="Arial" w:hAnsi="Arial"/>
          <w:sz w:val="22"/>
          <w:lang w:val="nl-NL"/>
        </w:rPr>
      </w:pPr>
      <w:r w:rsidRPr="00E676F5">
        <w:rPr>
          <w:rFonts w:ascii="Arial" w:hAnsi="Arial"/>
          <w:sz w:val="22"/>
          <w:lang w:val="nl-NL"/>
        </w:rPr>
        <w:t xml:space="preserve">De </w:t>
      </w:r>
      <w:proofErr w:type="spellStart"/>
      <w:r w:rsidRPr="00E676F5">
        <w:rPr>
          <w:rFonts w:ascii="Arial" w:hAnsi="Arial"/>
          <w:sz w:val="22"/>
          <w:lang w:val="nl-NL"/>
        </w:rPr>
        <w:t>niet-ionogene</w:t>
      </w:r>
      <w:proofErr w:type="spellEnd"/>
      <w:r w:rsidRPr="00E676F5">
        <w:rPr>
          <w:rFonts w:ascii="Arial" w:hAnsi="Arial"/>
          <w:sz w:val="22"/>
          <w:lang w:val="nl-NL"/>
        </w:rPr>
        <w:t xml:space="preserve"> stoffen in </w:t>
      </w:r>
      <w:proofErr w:type="spellStart"/>
      <w:r>
        <w:rPr>
          <w:rFonts w:ascii="Arial" w:hAnsi="Arial"/>
          <w:sz w:val="22"/>
          <w:lang w:val="nl-NL"/>
        </w:rPr>
        <w:t>Wolatex</w:t>
      </w:r>
      <w:proofErr w:type="spellEnd"/>
      <w:r w:rsidRPr="00E676F5">
        <w:rPr>
          <w:rFonts w:ascii="Arial" w:hAnsi="Arial"/>
          <w:sz w:val="22"/>
          <w:lang w:val="nl-NL"/>
        </w:rPr>
        <w:t xml:space="preserve"> zijn gemakkelijk biologisch afbreekbaar en voldoen aan de richtlijn van de Europese Gemeenschap EU648/2004.</w:t>
      </w:r>
    </w:p>
    <w:p w:rsidR="0045176E" w:rsidRPr="00E676F5" w:rsidRDefault="0045176E" w:rsidP="0045176E">
      <w:pPr>
        <w:numPr>
          <w:ilvl w:val="0"/>
          <w:numId w:val="1"/>
        </w:numPr>
        <w:tabs>
          <w:tab w:val="clear" w:pos="360"/>
        </w:tabs>
        <w:ind w:right="-114"/>
        <w:rPr>
          <w:rFonts w:ascii="Arial" w:hAnsi="Arial"/>
          <w:sz w:val="22"/>
          <w:lang w:val="nl-NL"/>
        </w:rPr>
      </w:pPr>
      <w:r w:rsidRPr="00E676F5">
        <w:rPr>
          <w:rFonts w:ascii="Arial" w:hAnsi="Arial"/>
          <w:sz w:val="22"/>
          <w:lang w:val="nl-NL"/>
        </w:rPr>
        <w:t xml:space="preserve">Bevat GEEN </w:t>
      </w:r>
      <w:proofErr w:type="spellStart"/>
      <w:r w:rsidRPr="00E676F5">
        <w:rPr>
          <w:rFonts w:ascii="Arial" w:hAnsi="Arial"/>
          <w:sz w:val="22"/>
          <w:lang w:val="nl-NL"/>
        </w:rPr>
        <w:t>alkyl</w:t>
      </w:r>
      <w:proofErr w:type="spellEnd"/>
      <w:r w:rsidRPr="00E676F5">
        <w:rPr>
          <w:rFonts w:ascii="Arial" w:hAnsi="Arial"/>
          <w:sz w:val="22"/>
          <w:lang w:val="nl-NL"/>
        </w:rPr>
        <w:t xml:space="preserve"> fenol </w:t>
      </w:r>
      <w:proofErr w:type="spellStart"/>
      <w:r w:rsidRPr="00E676F5">
        <w:rPr>
          <w:rFonts w:ascii="Arial" w:hAnsi="Arial"/>
          <w:sz w:val="22"/>
          <w:lang w:val="nl-NL"/>
        </w:rPr>
        <w:t>ethoxylaten</w:t>
      </w:r>
      <w:proofErr w:type="spellEnd"/>
      <w:r>
        <w:rPr>
          <w:rFonts w:ascii="Arial" w:hAnsi="Arial"/>
          <w:sz w:val="22"/>
          <w:lang w:val="nl-NL"/>
        </w:rPr>
        <w:t xml:space="preserve">, EDTA, NTA en </w:t>
      </w:r>
      <w:proofErr w:type="spellStart"/>
      <w:r>
        <w:rPr>
          <w:rFonts w:ascii="Arial" w:hAnsi="Arial"/>
          <w:sz w:val="22"/>
          <w:lang w:val="nl-NL"/>
        </w:rPr>
        <w:t>phosphaten</w:t>
      </w:r>
      <w:proofErr w:type="spellEnd"/>
    </w:p>
    <w:p w:rsidR="0045176E" w:rsidRPr="00E676F5" w:rsidRDefault="0045176E" w:rsidP="0045176E">
      <w:pPr>
        <w:ind w:left="227" w:right="-114"/>
        <w:rPr>
          <w:rFonts w:ascii="Arial" w:hAnsi="Arial"/>
          <w:sz w:val="22"/>
          <w:lang w:val="nl-NL"/>
        </w:rPr>
      </w:pPr>
    </w:p>
    <w:p w:rsidR="0045176E" w:rsidRPr="002E0FFF" w:rsidRDefault="0045176E" w:rsidP="0045176E">
      <w:pPr>
        <w:tabs>
          <w:tab w:val="left" w:pos="1418"/>
          <w:tab w:val="left" w:pos="2268"/>
        </w:tabs>
        <w:ind w:right="-114"/>
        <w:rPr>
          <w:rFonts w:ascii="Arial" w:hAnsi="Arial"/>
          <w:lang w:val="nl-BE"/>
        </w:rPr>
      </w:pPr>
    </w:p>
    <w:p w:rsidR="0045176E" w:rsidRPr="002E0FFF" w:rsidRDefault="0045176E" w:rsidP="0045176E">
      <w:pPr>
        <w:tabs>
          <w:tab w:val="left" w:pos="1418"/>
          <w:tab w:val="left" w:pos="2268"/>
        </w:tabs>
        <w:ind w:right="-114"/>
        <w:rPr>
          <w:rFonts w:ascii="Arial" w:hAnsi="Arial"/>
          <w:lang w:val="nl-BE"/>
        </w:rPr>
      </w:pPr>
    </w:p>
    <w:p w:rsidR="0045176E" w:rsidRPr="00E676F5" w:rsidRDefault="0045176E" w:rsidP="00451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NL"/>
        </w:rPr>
      </w:pPr>
      <w:r w:rsidRPr="008E605B">
        <w:rPr>
          <w:rFonts w:ascii="Arial" w:hAnsi="Arial"/>
          <w:b/>
          <w:color w:val="FFFFFF"/>
          <w:sz w:val="24"/>
          <w:lang w:val="nl-NL"/>
        </w:rPr>
        <w:t>Veiligheid en transport</w:t>
      </w:r>
    </w:p>
    <w:p w:rsidR="0045176E" w:rsidRPr="002E0FFF" w:rsidRDefault="0045176E" w:rsidP="0045176E">
      <w:pPr>
        <w:tabs>
          <w:tab w:val="left" w:pos="1418"/>
          <w:tab w:val="left" w:pos="2268"/>
        </w:tabs>
        <w:ind w:right="-114"/>
        <w:rPr>
          <w:rFonts w:ascii="Arial" w:hAnsi="Arial"/>
          <w:lang w:val="nl-BE"/>
        </w:rPr>
      </w:pPr>
    </w:p>
    <w:p w:rsidR="0045176E" w:rsidRPr="002E0FFF" w:rsidRDefault="0045176E" w:rsidP="0045176E">
      <w:pPr>
        <w:tabs>
          <w:tab w:val="left" w:pos="1418"/>
          <w:tab w:val="left" w:pos="2268"/>
        </w:tabs>
        <w:ind w:right="-114"/>
        <w:rPr>
          <w:rFonts w:ascii="Arial" w:hAnsi="Arial"/>
          <w:sz w:val="22"/>
          <w:lang w:val="nl-NL"/>
        </w:rPr>
      </w:pPr>
      <w:r w:rsidRPr="002E0FFF">
        <w:rPr>
          <w:rFonts w:ascii="Arial" w:hAnsi="Arial"/>
          <w:sz w:val="22"/>
          <w:lang w:val="nl-NL"/>
        </w:rPr>
        <w:t>Conform de Europese richtlijn voor wat betreft de classificatie, verpakking en etikettering van gevaarlijke chemische stoffen. Zie Veiligheidsfiche.</w:t>
      </w:r>
    </w:p>
    <w:p w:rsidR="0045176E" w:rsidRPr="002E0FFF" w:rsidRDefault="0045176E" w:rsidP="0045176E">
      <w:pPr>
        <w:tabs>
          <w:tab w:val="left" w:pos="1418"/>
          <w:tab w:val="left" w:pos="2268"/>
        </w:tabs>
        <w:ind w:right="-114"/>
        <w:rPr>
          <w:rFonts w:ascii="Arial" w:hAnsi="Arial"/>
          <w:lang w:val="nl-BE"/>
        </w:rPr>
      </w:pPr>
    </w:p>
    <w:p w:rsidR="0045176E" w:rsidRPr="002E0FFF" w:rsidRDefault="0045176E" w:rsidP="0045176E">
      <w:pPr>
        <w:tabs>
          <w:tab w:val="left" w:pos="1418"/>
          <w:tab w:val="left" w:pos="2268"/>
        </w:tabs>
        <w:ind w:right="-114"/>
        <w:rPr>
          <w:rFonts w:ascii="Arial" w:hAnsi="Arial"/>
          <w:lang w:val="nl-BE"/>
        </w:rPr>
      </w:pPr>
    </w:p>
    <w:p w:rsidR="0045176E" w:rsidRPr="00E676F5" w:rsidRDefault="0045176E" w:rsidP="00451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NL"/>
        </w:rPr>
      </w:pPr>
      <w:r w:rsidRPr="008E605B">
        <w:rPr>
          <w:rFonts w:ascii="Arial" w:hAnsi="Arial"/>
          <w:b/>
          <w:color w:val="FFFFFF"/>
          <w:sz w:val="24"/>
          <w:lang w:val="nl-NL"/>
        </w:rPr>
        <w:t>Opslag</w:t>
      </w:r>
    </w:p>
    <w:p w:rsidR="0045176E" w:rsidRPr="002E0FFF" w:rsidRDefault="0045176E" w:rsidP="0045176E">
      <w:pPr>
        <w:tabs>
          <w:tab w:val="left" w:pos="1418"/>
          <w:tab w:val="left" w:pos="2268"/>
        </w:tabs>
        <w:spacing w:before="60"/>
        <w:ind w:right="-114"/>
        <w:outlineLvl w:val="0"/>
        <w:rPr>
          <w:rFonts w:ascii="Arial" w:hAnsi="Arial"/>
          <w:sz w:val="22"/>
          <w:lang w:val="nl-BE"/>
        </w:rPr>
      </w:pPr>
      <w:r w:rsidRPr="00134A18">
        <w:rPr>
          <w:rFonts w:ascii="Arial" w:hAnsi="Arial"/>
          <w:sz w:val="22"/>
          <w:lang w:val="nl-NL"/>
        </w:rPr>
        <w:t>Droog en koel bewaren</w:t>
      </w:r>
      <w:r w:rsidRPr="002E0FFF">
        <w:rPr>
          <w:rFonts w:ascii="Arial" w:hAnsi="Arial"/>
          <w:sz w:val="22"/>
          <w:lang w:val="nl-BE"/>
        </w:rPr>
        <w:t>.</w:t>
      </w:r>
    </w:p>
    <w:p w:rsidR="0045176E" w:rsidRPr="002E0FFF" w:rsidRDefault="0045176E" w:rsidP="0045176E">
      <w:pPr>
        <w:tabs>
          <w:tab w:val="left" w:pos="1418"/>
          <w:tab w:val="left" w:pos="2268"/>
        </w:tabs>
        <w:spacing w:before="60"/>
        <w:ind w:right="-114"/>
        <w:rPr>
          <w:rFonts w:ascii="Arial" w:hAnsi="Arial"/>
          <w:sz w:val="22"/>
          <w:lang w:val="nl-BE"/>
        </w:rPr>
      </w:pPr>
    </w:p>
    <w:p w:rsidR="0045176E" w:rsidRPr="002E0FFF" w:rsidRDefault="0045176E" w:rsidP="0045176E">
      <w:pPr>
        <w:tabs>
          <w:tab w:val="left" w:pos="1418"/>
          <w:tab w:val="left" w:pos="2268"/>
        </w:tabs>
        <w:ind w:right="-114"/>
        <w:rPr>
          <w:rFonts w:ascii="Arial" w:hAnsi="Arial"/>
          <w:lang w:val="nl-BE"/>
        </w:rPr>
      </w:pPr>
    </w:p>
    <w:p w:rsidR="0045176E" w:rsidRPr="00D32696" w:rsidRDefault="0045176E" w:rsidP="00451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outlineLvl w:val="0"/>
        <w:rPr>
          <w:rFonts w:ascii="Arial" w:hAnsi="Arial"/>
          <w:b/>
          <w:color w:val="FFFFFF"/>
          <w:sz w:val="24"/>
          <w:lang w:val="nl-NL"/>
        </w:rPr>
      </w:pPr>
      <w:r w:rsidRPr="00B1206B">
        <w:rPr>
          <w:rFonts w:ascii="Arial" w:hAnsi="Arial"/>
          <w:b/>
          <w:color w:val="FFFFFF"/>
          <w:sz w:val="24"/>
          <w:lang w:val="nl-NL"/>
        </w:rPr>
        <w:t>Verpakkingen</w:t>
      </w:r>
    </w:p>
    <w:p w:rsidR="0045176E" w:rsidRPr="002E0FFF" w:rsidRDefault="0045176E" w:rsidP="0045176E">
      <w:pPr>
        <w:tabs>
          <w:tab w:val="right" w:pos="1418"/>
          <w:tab w:val="left" w:pos="1474"/>
          <w:tab w:val="left" w:pos="1985"/>
        </w:tabs>
        <w:spacing w:before="60"/>
        <w:ind w:right="-113"/>
        <w:rPr>
          <w:rFonts w:ascii="Arial" w:hAnsi="Arial"/>
          <w:sz w:val="24"/>
          <w:lang w:val="nl-BE"/>
        </w:rPr>
      </w:pPr>
      <w:r>
        <w:rPr>
          <w:rFonts w:ascii="Arial" w:hAnsi="Arial"/>
          <w:sz w:val="22"/>
          <w:lang w:val="nl-BE"/>
        </w:rPr>
        <w:t>Drum</w:t>
      </w:r>
      <w:r w:rsidRPr="002E0FFF">
        <w:rPr>
          <w:rFonts w:ascii="Arial" w:hAnsi="Arial"/>
          <w:sz w:val="22"/>
          <w:lang w:val="nl-BE"/>
        </w:rPr>
        <w:tab/>
      </w:r>
      <w:r>
        <w:rPr>
          <w:rFonts w:ascii="Arial" w:hAnsi="Arial"/>
          <w:sz w:val="22"/>
          <w:lang w:val="nl-BE"/>
        </w:rPr>
        <w:t>8</w:t>
      </w:r>
      <w:r w:rsidRPr="002E0FFF">
        <w:rPr>
          <w:rFonts w:ascii="Arial" w:hAnsi="Arial"/>
          <w:sz w:val="22"/>
          <w:lang w:val="nl-BE"/>
        </w:rPr>
        <w:tab/>
        <w:t>kg</w:t>
      </w:r>
    </w:p>
    <w:p w:rsidR="00EB2711" w:rsidRDefault="00EB2711"/>
    <w:sectPr w:rsidR="00EB2711" w:rsidSect="00454DB7">
      <w:type w:val="continuous"/>
      <w:pgSz w:w="11907" w:h="16840" w:code="9"/>
      <w:pgMar w:top="567" w:right="851" w:bottom="567" w:left="1418" w:header="708" w:footer="708" w:gutter="0"/>
      <w:cols w:num="2" w:sep="1" w:space="5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76E" w:rsidRDefault="0045176E" w:rsidP="0045176E">
      <w:r>
        <w:separator/>
      </w:r>
    </w:p>
  </w:endnote>
  <w:endnote w:type="continuationSeparator" w:id="0">
    <w:p w:rsidR="0045176E" w:rsidRDefault="0045176E" w:rsidP="0045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F0" w:rsidRDefault="0045176E">
    <w:pPr>
      <w:pStyle w:val="Voettekst"/>
    </w:pPr>
  </w:p>
  <w:p w:rsidR="00E54AF0" w:rsidRDefault="0045176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76E" w:rsidRDefault="0045176E" w:rsidP="0045176E">
      <w:r>
        <w:separator/>
      </w:r>
    </w:p>
  </w:footnote>
  <w:footnote w:type="continuationSeparator" w:id="0">
    <w:p w:rsidR="0045176E" w:rsidRDefault="0045176E" w:rsidP="0045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F0" w:rsidRDefault="0045176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-1042670</wp:posOffset>
          </wp:positionV>
          <wp:extent cx="1514475" cy="933450"/>
          <wp:effectExtent l="19050" t="0" r="9525" b="0"/>
          <wp:wrapSquare wrapText="bothSides"/>
          <wp:docPr id="1" name="Afbeelding 0" descr="Wol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l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 xml:space="preserve">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643"/>
    <w:multiLevelType w:val="hybridMultilevel"/>
    <w:tmpl w:val="E1B8F33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4755B5"/>
    <w:multiLevelType w:val="singleLevel"/>
    <w:tmpl w:val="36D4A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>
    <w:nsid w:val="691F222B"/>
    <w:multiLevelType w:val="singleLevel"/>
    <w:tmpl w:val="36D4A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1"/>
  </w:num>
  <w:num w:numId="2">
    <w:abstractNumId w:val="2"/>
    <w:lvlOverride w:ilv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5176E"/>
    <w:rsid w:val="0045176E"/>
    <w:rsid w:val="00794B72"/>
    <w:rsid w:val="00A95FDC"/>
    <w:rsid w:val="00EB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45176E"/>
    <w:pPr>
      <w:spacing w:after="120"/>
      <w:jc w:val="center"/>
    </w:pPr>
    <w:rPr>
      <w:rFonts w:ascii="Arial Narrow" w:hAnsi="Arial Narrow"/>
      <w:b/>
      <w:sz w:val="40"/>
    </w:rPr>
  </w:style>
  <w:style w:type="character" w:customStyle="1" w:styleId="TitelChar">
    <w:name w:val="Titel Char"/>
    <w:basedOn w:val="Standaardalinea-lettertype"/>
    <w:link w:val="Titel"/>
    <w:rsid w:val="0045176E"/>
    <w:rPr>
      <w:rFonts w:ascii="Arial Narrow" w:eastAsia="Times New Roman" w:hAnsi="Arial Narrow" w:cs="Times New Roman"/>
      <w:b/>
      <w:sz w:val="40"/>
      <w:szCs w:val="20"/>
      <w:lang w:val="de-DE" w:eastAsia="de-DE"/>
    </w:rPr>
  </w:style>
  <w:style w:type="paragraph" w:styleId="Koptekst">
    <w:name w:val="header"/>
    <w:basedOn w:val="Standaard"/>
    <w:link w:val="KoptekstChar"/>
    <w:rsid w:val="0045176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5176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Voettekst">
    <w:name w:val="footer"/>
    <w:basedOn w:val="Standaard"/>
    <w:link w:val="VoettekstChar"/>
    <w:rsid w:val="0045176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5176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517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176E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e.alting</dc:creator>
  <cp:keywords/>
  <dc:description/>
  <cp:lastModifiedBy>e.alting</cp:lastModifiedBy>
  <cp:revision>1</cp:revision>
  <dcterms:created xsi:type="dcterms:W3CDTF">2010-02-09T12:18:00Z</dcterms:created>
  <dcterms:modified xsi:type="dcterms:W3CDTF">2010-02-09T12:22:00Z</dcterms:modified>
</cp:coreProperties>
</file>